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8075" w14:textId="77777777" w:rsidR="009A2F27" w:rsidRDefault="001064A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A4815" wp14:editId="05DC1C62">
                <wp:simplePos x="0" y="0"/>
                <wp:positionH relativeFrom="margin">
                  <wp:align>left</wp:align>
                </wp:positionH>
                <wp:positionV relativeFrom="paragraph">
                  <wp:posOffset>163484</wp:posOffset>
                </wp:positionV>
                <wp:extent cx="6860771" cy="437803"/>
                <wp:effectExtent l="0" t="0" r="16510" b="196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771" cy="4378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03C1B" w14:textId="77777777" w:rsidR="001064A3" w:rsidRPr="00150C85" w:rsidRDefault="001064A3" w:rsidP="001064A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50C85">
                              <w:rPr>
                                <w:rFonts w:ascii="Footlight MT Light" w:hAnsi="Footlight MT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1BAB" w:rsidRPr="00150C85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The Holidays </w:t>
                            </w:r>
                            <w:r w:rsidR="00150C85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may</w:t>
                            </w:r>
                            <w:r w:rsidR="00B81BAB" w:rsidRPr="00150C85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 be </w:t>
                            </w:r>
                            <w:r w:rsidR="00353730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B81BAB" w:rsidRPr="00150C85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difficult </w:t>
                            </w:r>
                            <w:r w:rsidR="00353730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time </w:t>
                            </w:r>
                            <w:r w:rsidR="00150C85" w:rsidRPr="00150C85">
                              <w:rPr>
                                <w:rFonts w:ascii="Tahoma" w:hAnsi="Tahoma" w:cs="Tahoma"/>
                                <w:i/>
                                <w:color w:val="2F5496" w:themeColor="accent5" w:themeShade="BF"/>
                                <w:sz w:val="36"/>
                                <w:szCs w:val="36"/>
                              </w:rPr>
                              <w:t>for people for many reasons.</w:t>
                            </w:r>
                          </w:p>
                          <w:p w14:paraId="5C0E95D9" w14:textId="77777777" w:rsidR="001064A3" w:rsidRPr="001064A3" w:rsidRDefault="001064A3" w:rsidP="001064A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48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2.85pt;width:540.2pt;height:34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" fillcolor="#9cc2e5 [1940]" strokeweight=".5pt">
                <v:textbox>
                  <w:txbxContent>
                    <w:p w14:paraId="18003C1B" w14:textId="77777777" w:rsidR="001064A3" w:rsidRPr="00150C85" w:rsidRDefault="001064A3" w:rsidP="001064A3">
                      <w:pPr>
                        <w:jc w:val="center"/>
                        <w:rPr>
                          <w:rFonts w:ascii="Tahoma" w:hAnsi="Tahoma" w:cs="Tahoma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150C85">
                        <w:rPr>
                          <w:rFonts w:ascii="Footlight MT Light" w:hAnsi="Footlight MT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B81BAB" w:rsidRPr="00150C85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 xml:space="preserve">The Holidays </w:t>
                      </w:r>
                      <w:r w:rsidR="00150C85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>may</w:t>
                      </w:r>
                      <w:r w:rsidR="00B81BAB" w:rsidRPr="00150C85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 xml:space="preserve"> be </w:t>
                      </w:r>
                      <w:r w:rsidR="00353730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 xml:space="preserve">a </w:t>
                      </w:r>
                      <w:r w:rsidR="00B81BAB" w:rsidRPr="00150C85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 xml:space="preserve">difficult </w:t>
                      </w:r>
                      <w:r w:rsidR="00353730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 xml:space="preserve">time </w:t>
                      </w:r>
                      <w:r w:rsidR="00150C85" w:rsidRPr="00150C85">
                        <w:rPr>
                          <w:rFonts w:ascii="Tahoma" w:hAnsi="Tahoma" w:cs="Tahoma"/>
                          <w:i/>
                          <w:color w:val="2F5496" w:themeColor="accent5" w:themeShade="BF"/>
                          <w:sz w:val="36"/>
                          <w:szCs w:val="36"/>
                        </w:rPr>
                        <w:t>for people for many reasons.</w:t>
                      </w:r>
                    </w:p>
                    <w:p w14:paraId="5C0E95D9" w14:textId="77777777" w:rsidR="001064A3" w:rsidRPr="001064A3" w:rsidRDefault="001064A3" w:rsidP="001064A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1E08B" w14:textId="0B5221ED" w:rsidR="001E74D8" w:rsidRDefault="00B33E4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A07F2" wp14:editId="013D6124">
                <wp:simplePos x="0" y="0"/>
                <wp:positionH relativeFrom="margin">
                  <wp:align>right</wp:align>
                </wp:positionH>
                <wp:positionV relativeFrom="paragraph">
                  <wp:posOffset>5035550</wp:posOffset>
                </wp:positionV>
                <wp:extent cx="4560570" cy="2425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242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68080" w14:textId="2D9B4DA3" w:rsidR="00720775" w:rsidRPr="00B33E49" w:rsidRDefault="008432BD" w:rsidP="00661680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Join us as we come together to </w:t>
                            </w:r>
                            <w:r w:rsidR="00720775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 w:rsidR="00B124E3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one</w:t>
                            </w:r>
                            <w:r w:rsidR="00720775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other </w:t>
                            </w:r>
                            <w:r w:rsidR="00BE70A8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and those </w:t>
                            </w:r>
                            <w:r w:rsidR="0075472D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who </w:t>
                            </w:r>
                            <w:r w:rsidR="00BE70A8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find the</w:t>
                            </w:r>
                            <w:r w:rsidR="0075472D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Holiday season</w:t>
                            </w:r>
                            <w:r w:rsidR="00BE70A8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4B03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challenging</w:t>
                            </w:r>
                            <w:r w:rsidR="00720775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3C6FC3" w14:textId="77777777" w:rsidR="00720775" w:rsidRPr="00B33E49" w:rsidRDefault="00720775" w:rsidP="00661680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7986DB2" w14:textId="77777777" w:rsidR="00945D62" w:rsidRPr="00B33E49" w:rsidRDefault="00720775" w:rsidP="00661680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Our hope is that you will find </w:t>
                            </w:r>
                            <w:r w:rsidR="00172961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peace</w:t>
                            </w:r>
                            <w:r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in music, prayer, and a special candle lighting ceremony</w:t>
                            </w:r>
                            <w:r w:rsidR="00172961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while being surrounded by the compassionate love of God</w:t>
                            </w:r>
                            <w:r w:rsidR="008432BD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8EDD3C" w14:textId="77777777" w:rsidR="00C35281" w:rsidRPr="00B33E49" w:rsidRDefault="00C35281" w:rsidP="00C35281">
                            <w:pPr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9CE1ACA" w14:textId="05D806F0" w:rsidR="0064595C" w:rsidRPr="00B124E3" w:rsidRDefault="00720775" w:rsidP="00C352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Printed materials will be available on the topics of grief, loss, and coping skills.  </w:t>
                            </w:r>
                            <w:r w:rsidR="00F6481F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We hope this information</w:t>
                            </w:r>
                            <w:r w:rsidR="00A66A00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481F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A66A00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>provide you with</w:t>
                            </w:r>
                            <w:r w:rsidR="00830108"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comfort during the</w:t>
                            </w:r>
                            <w:r w:rsidRPr="00B33E49">
                              <w:rPr>
                                <w:rFonts w:ascii="Tahoma" w:eastAsia="Times New Roman" w:hAnsi="Tahoma" w:cs="Tahoma"/>
                                <w:color w:val="222222"/>
                                <w:sz w:val="24"/>
                                <w:szCs w:val="24"/>
                              </w:rPr>
                              <w:t xml:space="preserve"> Holiday season</w:t>
                            </w:r>
                            <w:r w:rsidRPr="00B124E3">
                              <w:rPr>
                                <w:rFonts w:ascii="Tahoma" w:eastAsia="Times New Roman" w:hAnsi="Tahoma" w:cs="Tahoma"/>
                                <w:color w:val="22222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07F2" id="Text Box 6" o:spid="_x0000_s1027" type="#_x0000_t202" style="position:absolute;margin-left:307.9pt;margin-top:396.5pt;width:359.1pt;height:19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zGLgIAAFw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" fillcolor="white [3201]" stroked="f" strokeweight=".5pt">
                <v:textbox>
                  <w:txbxContent>
                    <w:p w14:paraId="0CC68080" w14:textId="2D9B4DA3" w:rsidR="00720775" w:rsidRPr="00B33E49" w:rsidRDefault="008432BD" w:rsidP="00661680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</w:pPr>
                      <w:r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Join us as we come together to </w:t>
                      </w:r>
                      <w:r w:rsidR="00720775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support </w:t>
                      </w:r>
                      <w:r w:rsidR="00B124E3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one</w:t>
                      </w:r>
                      <w:r w:rsidR="00720775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other </w:t>
                      </w:r>
                      <w:r w:rsidR="00BE70A8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and those </w:t>
                      </w:r>
                      <w:r w:rsidR="0075472D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who </w:t>
                      </w:r>
                      <w:r w:rsidR="00BE70A8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find the</w:t>
                      </w:r>
                      <w:r w:rsidR="0075472D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Holiday season</w:t>
                      </w:r>
                      <w:r w:rsidR="00BE70A8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0D4B03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challenging</w:t>
                      </w:r>
                      <w:r w:rsidR="00720775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.</w:t>
                      </w:r>
                    </w:p>
                    <w:p w14:paraId="363C6FC3" w14:textId="77777777" w:rsidR="00720775" w:rsidRPr="00B33E49" w:rsidRDefault="00720775" w:rsidP="00661680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</w:pPr>
                    </w:p>
                    <w:p w14:paraId="47986DB2" w14:textId="77777777" w:rsidR="00945D62" w:rsidRPr="00B33E49" w:rsidRDefault="00720775" w:rsidP="00661680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Our hope is that you will find </w:t>
                      </w:r>
                      <w:r w:rsidR="00172961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peace</w:t>
                      </w:r>
                      <w:r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in music, prayer, and a special candle lighting ceremony</w:t>
                      </w:r>
                      <w:r w:rsidR="00172961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while being surrounded by the compassionate love of God</w:t>
                      </w:r>
                      <w:r w:rsidR="008432BD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.</w:t>
                      </w:r>
                    </w:p>
                    <w:p w14:paraId="4B8EDD3C" w14:textId="77777777" w:rsidR="00C35281" w:rsidRPr="00B33E49" w:rsidRDefault="00C35281" w:rsidP="00C35281">
                      <w:pPr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</w:pPr>
                    </w:p>
                    <w:p w14:paraId="69CE1ACA" w14:textId="05D806F0" w:rsidR="0064595C" w:rsidRPr="00B124E3" w:rsidRDefault="00720775" w:rsidP="00C352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Printed materials will be available on the topics of grief, loss, and coping skills.  </w:t>
                      </w:r>
                      <w:r w:rsidR="00F6481F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We hope this information</w:t>
                      </w:r>
                      <w:r w:rsidR="00A66A00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F6481F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will </w:t>
                      </w:r>
                      <w:r w:rsidR="00A66A00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>provide you with</w:t>
                      </w:r>
                      <w:r w:rsidR="00830108"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comfort during the</w:t>
                      </w:r>
                      <w:r w:rsidRPr="00B33E49">
                        <w:rPr>
                          <w:rFonts w:ascii="Tahoma" w:eastAsia="Times New Roman" w:hAnsi="Tahoma" w:cs="Tahoma"/>
                          <w:color w:val="222222"/>
                          <w:sz w:val="24"/>
                          <w:szCs w:val="24"/>
                        </w:rPr>
                        <w:t xml:space="preserve"> Holiday season</w:t>
                      </w:r>
                      <w:r w:rsidRPr="00B124E3">
                        <w:rPr>
                          <w:rFonts w:ascii="Tahoma" w:eastAsia="Times New Roman" w:hAnsi="Tahoma" w:cs="Tahoma"/>
                          <w:color w:val="22222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2D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98B67" wp14:editId="288D8E1F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2155190" cy="5772150"/>
                <wp:effectExtent l="0" t="0" r="1651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577215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420C5" w14:textId="77777777" w:rsidR="00805DC3" w:rsidRDefault="00805DC3" w:rsidP="00805DC3"/>
                          <w:p w14:paraId="097A289F" w14:textId="77777777" w:rsidR="00805DC3" w:rsidRPr="00353730" w:rsidRDefault="00805DC3" w:rsidP="00805DC3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53730">
                              <w:rPr>
                                <w:rFonts w:ascii="Tahoma" w:hAnsi="Tahoma" w:cs="Tahoma"/>
                                <w:color w:val="FFFFFF" w:themeColor="background1"/>
                                <w:sz w:val="48"/>
                                <w:szCs w:val="48"/>
                              </w:rPr>
                              <w:t>Blue Christmas</w:t>
                            </w:r>
                          </w:p>
                          <w:p w14:paraId="2E750366" w14:textId="77777777" w:rsidR="000B64A7" w:rsidRPr="00353730" w:rsidRDefault="000B64A7" w:rsidP="00353730">
                            <w:pPr>
                              <w:spacing w:after="0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103D44" w14:textId="4FDB1D2A" w:rsidR="00805DC3" w:rsidRPr="00353730" w:rsidRDefault="00805DC3" w:rsidP="00805DC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3730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December </w:t>
                            </w:r>
                            <w:r w:rsidR="00DE34E0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353730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, 20</w:t>
                            </w:r>
                            <w:r w:rsidR="00E412D8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DE34E0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32BE812" w14:textId="5B2AB055" w:rsidR="005D141B" w:rsidRDefault="005D141B" w:rsidP="00805DC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5:30 registration</w:t>
                            </w:r>
                          </w:p>
                          <w:p w14:paraId="45DDA61D" w14:textId="019FAA01" w:rsidR="009B13DB" w:rsidRDefault="009B13DB" w:rsidP="009B13D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3730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6 - 7 PM</w:t>
                            </w:r>
                            <w:r w:rsidR="00ED0BDD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program</w:t>
                            </w:r>
                          </w:p>
                          <w:p w14:paraId="0AA6C70F" w14:textId="77777777" w:rsidR="009B13DB" w:rsidRPr="00353730" w:rsidRDefault="009B13DB" w:rsidP="00805DC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11868F" w14:textId="10CC3EBC" w:rsidR="00501323" w:rsidRDefault="00DE34E0" w:rsidP="00BE109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Kentaboo Baptist Church</w:t>
                            </w:r>
                            <w:r w:rsidR="00CE5AFA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Building</w:t>
                            </w:r>
                          </w:p>
                          <w:p w14:paraId="4733227B" w14:textId="07E1B694" w:rsidR="00411140" w:rsidRDefault="004245AD" w:rsidP="00BE109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245AD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7037 Curtis Ave</w:t>
                            </w:r>
                          </w:p>
                          <w:p w14:paraId="650221C1" w14:textId="601A2C21" w:rsidR="00411140" w:rsidRDefault="00CE5AFA" w:rsidP="00BE109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Florence</w:t>
                            </w:r>
                            <w:r w:rsidR="00411140"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, KY 410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  <w:p w14:paraId="37461AB4" w14:textId="77777777" w:rsidR="00E412D8" w:rsidRPr="00E412D8" w:rsidRDefault="00E412D8" w:rsidP="00E412D8">
                            <w:pPr>
                              <w:spacing w:after="0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17B8A5" w14:textId="5852B946" w:rsidR="004921A8" w:rsidRDefault="000623CB" w:rsidP="000623C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Dinner sponsored by WELLCARE</w:t>
                            </w:r>
                          </w:p>
                          <w:p w14:paraId="247A34F9" w14:textId="05B0F0EF" w:rsidR="00501323" w:rsidRPr="000B64A7" w:rsidRDefault="00501323" w:rsidP="009B13D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64A7">
                              <w:rPr>
                                <w:rFonts w:ascii="Tahoma" w:hAnsi="Tahoma" w:cs="Tahoma"/>
                              </w:rPr>
                              <w:t>Candle Lighting Ceremony</w:t>
                            </w:r>
                          </w:p>
                          <w:p w14:paraId="7F4EF292" w14:textId="3A558855" w:rsidR="00501323" w:rsidRPr="000B64A7" w:rsidRDefault="00501323" w:rsidP="00501323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64A7">
                              <w:rPr>
                                <w:rFonts w:ascii="Tahoma" w:hAnsi="Tahoma" w:cs="Tahoma"/>
                              </w:rPr>
                              <w:t xml:space="preserve">Music </w:t>
                            </w:r>
                            <w:r w:rsidR="00E429B1">
                              <w:rPr>
                                <w:rFonts w:ascii="Tahoma" w:hAnsi="Tahoma" w:cs="Tahoma"/>
                              </w:rPr>
                              <w:t xml:space="preserve">sponsor by BLUEGRASS </w:t>
                            </w:r>
                          </w:p>
                          <w:p w14:paraId="42F6D261" w14:textId="77777777" w:rsidR="00E429B1" w:rsidRDefault="000B64A7" w:rsidP="00E429B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64A7">
                              <w:rPr>
                                <w:rFonts w:ascii="Tahoma" w:hAnsi="Tahoma" w:cs="Tahoma"/>
                              </w:rPr>
                              <w:t>Special Ornament</w:t>
                            </w:r>
                          </w:p>
                          <w:p w14:paraId="6A084BC7" w14:textId="1091C31C" w:rsidR="005807F4" w:rsidRPr="000B64A7" w:rsidRDefault="005807F4" w:rsidP="00E429B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Door Prizes</w:t>
                            </w:r>
                          </w:p>
                          <w:p w14:paraId="2A3BF810" w14:textId="77777777" w:rsidR="00501323" w:rsidRDefault="00501323" w:rsidP="00501323">
                            <w:pPr>
                              <w:jc w:val="center"/>
                            </w:pPr>
                          </w:p>
                          <w:p w14:paraId="59A8485D" w14:textId="77777777" w:rsidR="003E1D71" w:rsidRDefault="003E1D71"/>
                          <w:p w14:paraId="27ED0DB9" w14:textId="77777777" w:rsidR="003E1D71" w:rsidRDefault="003E1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8B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29.75pt;width:169.7pt;height:454.5pt;z-index:2516567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" fillcolor="#006" strokeweight=".5pt">
                <v:textbox>
                  <w:txbxContent>
                    <w:p w14:paraId="6F5420C5" w14:textId="77777777" w:rsidR="00805DC3" w:rsidRDefault="00805DC3" w:rsidP="00805DC3"/>
                    <w:p w14:paraId="097A289F" w14:textId="77777777" w:rsidR="00805DC3" w:rsidRPr="00353730" w:rsidRDefault="00805DC3" w:rsidP="00805DC3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353730">
                        <w:rPr>
                          <w:rFonts w:ascii="Tahoma" w:hAnsi="Tahoma" w:cs="Tahoma"/>
                          <w:color w:val="FFFFFF" w:themeColor="background1"/>
                          <w:sz w:val="48"/>
                          <w:szCs w:val="48"/>
                        </w:rPr>
                        <w:t>Blue Christmas</w:t>
                      </w:r>
                    </w:p>
                    <w:p w14:paraId="2E750366" w14:textId="77777777" w:rsidR="000B64A7" w:rsidRPr="00353730" w:rsidRDefault="000B64A7" w:rsidP="00353730">
                      <w:pPr>
                        <w:spacing w:after="0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103D44" w14:textId="4FDB1D2A" w:rsidR="00805DC3" w:rsidRPr="00353730" w:rsidRDefault="00805DC3" w:rsidP="00805DC3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3730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 xml:space="preserve">December </w:t>
                      </w:r>
                      <w:r w:rsidR="00DE34E0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Pr="00353730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, 20</w:t>
                      </w:r>
                      <w:r w:rsidR="00E412D8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DE34E0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  <w:p w14:paraId="132BE812" w14:textId="5B2AB055" w:rsidR="005D141B" w:rsidRDefault="005D141B" w:rsidP="00805DC3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5:30 registration</w:t>
                      </w:r>
                    </w:p>
                    <w:p w14:paraId="45DDA61D" w14:textId="019FAA01" w:rsidR="009B13DB" w:rsidRDefault="009B13DB" w:rsidP="009B13DB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3730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6 - 7 PM</w:t>
                      </w:r>
                      <w:r w:rsidR="00ED0BDD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 xml:space="preserve"> program</w:t>
                      </w:r>
                    </w:p>
                    <w:p w14:paraId="0AA6C70F" w14:textId="77777777" w:rsidR="009B13DB" w:rsidRPr="00353730" w:rsidRDefault="009B13DB" w:rsidP="00805DC3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11868F" w14:textId="10CC3EBC" w:rsidR="00501323" w:rsidRDefault="00DE34E0" w:rsidP="00BE109A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Kentaboo</w:t>
                      </w:r>
                      <w:proofErr w:type="spellEnd"/>
                      <w:r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 xml:space="preserve"> Baptist Church</w:t>
                      </w:r>
                      <w:r w:rsidR="00CE5AFA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 xml:space="preserve"> Building</w:t>
                      </w:r>
                    </w:p>
                    <w:p w14:paraId="4733227B" w14:textId="07E1B694" w:rsidR="00411140" w:rsidRDefault="004245AD" w:rsidP="00BE109A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245AD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7037 Curtis Ave</w:t>
                      </w:r>
                    </w:p>
                    <w:p w14:paraId="650221C1" w14:textId="601A2C21" w:rsidR="00411140" w:rsidRDefault="00CE5AFA" w:rsidP="00BE109A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Florence</w:t>
                      </w:r>
                      <w:r w:rsidR="00411140"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, KY 410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  <w:t>42</w:t>
                      </w:r>
                    </w:p>
                    <w:p w14:paraId="37461AB4" w14:textId="77777777" w:rsidR="00E412D8" w:rsidRPr="00E412D8" w:rsidRDefault="00E412D8" w:rsidP="00E412D8">
                      <w:pPr>
                        <w:spacing w:after="0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17B8A5" w14:textId="5852B946" w:rsidR="004921A8" w:rsidRDefault="000623CB" w:rsidP="000623C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Dinner sponsored by WELLCARE</w:t>
                      </w:r>
                    </w:p>
                    <w:p w14:paraId="247A34F9" w14:textId="05B0F0EF" w:rsidR="00501323" w:rsidRPr="000B64A7" w:rsidRDefault="00501323" w:rsidP="009B13D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B64A7">
                        <w:rPr>
                          <w:rFonts w:ascii="Tahoma" w:hAnsi="Tahoma" w:cs="Tahoma"/>
                        </w:rPr>
                        <w:t>Candle Lighting Ceremony</w:t>
                      </w:r>
                    </w:p>
                    <w:p w14:paraId="7F4EF292" w14:textId="3A558855" w:rsidR="00501323" w:rsidRPr="000B64A7" w:rsidRDefault="00501323" w:rsidP="0050132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B64A7">
                        <w:rPr>
                          <w:rFonts w:ascii="Tahoma" w:hAnsi="Tahoma" w:cs="Tahoma"/>
                        </w:rPr>
                        <w:t xml:space="preserve">Music </w:t>
                      </w:r>
                      <w:r w:rsidR="00E429B1">
                        <w:rPr>
                          <w:rFonts w:ascii="Tahoma" w:hAnsi="Tahoma" w:cs="Tahoma"/>
                        </w:rPr>
                        <w:t xml:space="preserve">sponsor by BLUEGRASS </w:t>
                      </w:r>
                    </w:p>
                    <w:p w14:paraId="42F6D261" w14:textId="77777777" w:rsidR="00E429B1" w:rsidRDefault="000B64A7" w:rsidP="00E429B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0B64A7">
                        <w:rPr>
                          <w:rFonts w:ascii="Tahoma" w:hAnsi="Tahoma" w:cs="Tahoma"/>
                        </w:rPr>
                        <w:t>Special Ornament</w:t>
                      </w:r>
                    </w:p>
                    <w:p w14:paraId="6A084BC7" w14:textId="1091C31C" w:rsidR="005807F4" w:rsidRPr="000B64A7" w:rsidRDefault="005807F4" w:rsidP="00E429B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Door Prizes</w:t>
                      </w:r>
                    </w:p>
                    <w:p w14:paraId="2A3BF810" w14:textId="77777777" w:rsidR="00501323" w:rsidRDefault="00501323" w:rsidP="00501323">
                      <w:pPr>
                        <w:jc w:val="center"/>
                      </w:pPr>
                    </w:p>
                    <w:p w14:paraId="59A8485D" w14:textId="77777777" w:rsidR="003E1D71" w:rsidRDefault="003E1D71"/>
                    <w:p w14:paraId="27ED0DB9" w14:textId="77777777" w:rsidR="003E1D71" w:rsidRDefault="003E1D71"/>
                  </w:txbxContent>
                </v:textbox>
                <w10:wrap type="square" anchorx="margin"/>
              </v:shape>
            </w:pict>
          </mc:Fallback>
        </mc:AlternateContent>
      </w:r>
      <w:r w:rsidR="00661680" w:rsidRPr="00B124E3">
        <w:rPr>
          <w:noProof/>
        </w:rPr>
        <w:drawing>
          <wp:anchor distT="0" distB="0" distL="114300" distR="114300" simplePos="0" relativeHeight="251659776" behindDoc="0" locked="0" layoutInCell="1" allowOverlap="1" wp14:anchorId="321962F0" wp14:editId="4DD8539A">
            <wp:simplePos x="0" y="0"/>
            <wp:positionH relativeFrom="margin">
              <wp:align>right</wp:align>
            </wp:positionH>
            <wp:positionV relativeFrom="paragraph">
              <wp:posOffset>377825</wp:posOffset>
            </wp:positionV>
            <wp:extent cx="4570730" cy="4679950"/>
            <wp:effectExtent l="0" t="0" r="1270" b="6350"/>
            <wp:wrapSquare wrapText="bothSides"/>
            <wp:docPr id="4" name="Picture 4" descr="C:\Users\kheestand\AppData\Local\Microsoft\Windows\INetCache\IE\IZIXM2VW\christmas-29330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eestand\AppData\Local\Microsoft\Windows\INetCache\IE\IZIXM2VW\christmas-2933008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8" r="12296"/>
                    <a:stretch/>
                  </pic:blipFill>
                  <pic:spPr bwMode="auto">
                    <a:xfrm>
                      <a:off x="0" y="0"/>
                      <a:ext cx="457073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085">
        <w:rPr>
          <w:noProof/>
        </w:rPr>
        <w:t xml:space="preserve">  </w:t>
      </w:r>
      <w:r w:rsidR="00B124E3" w:rsidRPr="00B124E3">
        <w:rPr>
          <w:noProof/>
        </w:rPr>
        <w:t xml:space="preserve"> </w:t>
      </w:r>
    </w:p>
    <w:p w14:paraId="66401EBE" w14:textId="0C6EA239" w:rsidR="001E74D8" w:rsidRDefault="001E74D8"/>
    <w:p w14:paraId="44E84EBE" w14:textId="196B1149" w:rsidR="001E74D8" w:rsidRDefault="001E74D8"/>
    <w:p w14:paraId="1F21A232" w14:textId="1DEFB1F9" w:rsidR="001E74D8" w:rsidRDefault="001E74D8"/>
    <w:p w14:paraId="68582377" w14:textId="0F8B6863" w:rsidR="001E74D8" w:rsidRDefault="004942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E7611" wp14:editId="72306A04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202180" cy="2545080"/>
                <wp:effectExtent l="0" t="0" r="266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545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2583D" w14:textId="150E564E" w:rsidR="00150C85" w:rsidRPr="00CE2B2E" w:rsidRDefault="00B124E3" w:rsidP="00105C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A641F8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Please RSVP</w:t>
                            </w:r>
                          </w:p>
                          <w:p w14:paraId="59EDD198" w14:textId="1CF25B59" w:rsidR="00CE2B2E" w:rsidRPr="00CE2B2E" w:rsidRDefault="00D83E3C" w:rsidP="00150C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Call </w:t>
                            </w:r>
                            <w:r w:rsidR="00CE5AFA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Amy</w:t>
                            </w:r>
                            <w:r w:rsidR="00D63F6C" w:rsidRPr="00CE2B2E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at </w:t>
                            </w:r>
                          </w:p>
                          <w:p w14:paraId="3F238336" w14:textId="6B105752" w:rsidR="00D63F6C" w:rsidRDefault="00557CBC" w:rsidP="00150C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557CBC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859-980-1986</w:t>
                            </w:r>
                          </w:p>
                          <w:p w14:paraId="498C63C4" w14:textId="019E8B7B" w:rsidR="00D83E3C" w:rsidRPr="005228AF" w:rsidRDefault="00D83E3C" w:rsidP="00150C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2B2E470F" w14:textId="46B63F66" w:rsidR="00CE2B2E" w:rsidRPr="00833337" w:rsidRDefault="00D83E3C" w:rsidP="00D83E3C">
                            <w:pP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33337" w:rsidRPr="00833337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email Star</w:t>
                            </w:r>
                            <w:r w:rsidR="005228AF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lette</w:t>
                            </w:r>
                            <w:r w:rsidR="00833337" w:rsidRPr="00833337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at</w:t>
                            </w:r>
                          </w:p>
                          <w:p w14:paraId="25D43845" w14:textId="1F0F78BE" w:rsidR="00833337" w:rsidRPr="005228AF" w:rsidRDefault="00833337" w:rsidP="00150C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5228AF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sfowler@bgcarenav.org</w:t>
                            </w:r>
                          </w:p>
                          <w:p w14:paraId="7BB75775" w14:textId="321C6A8E" w:rsidR="00196ECB" w:rsidRPr="00FB3F66" w:rsidRDefault="00196ECB" w:rsidP="00150C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14:paraId="6964A6C3" w14:textId="476A97A9" w:rsidR="00150C85" w:rsidRPr="00B67E7A" w:rsidRDefault="00150C85" w:rsidP="00B67E7A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150C85">
                              <w:rPr>
                                <w:rFonts w:ascii="Tahoma" w:eastAsia="Times New Roman" w:hAnsi="Tahoma" w:cs="Tahom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5E7D73" w14:textId="77777777" w:rsidR="00150C85" w:rsidRPr="00150C85" w:rsidRDefault="00150C85" w:rsidP="009F4FBB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</w:p>
                          <w:p w14:paraId="794A4C72" w14:textId="22569C9C" w:rsidR="00B32ED9" w:rsidRPr="00B67E7A" w:rsidRDefault="00B32ED9" w:rsidP="00B67E7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7611" id="Text Box 5" o:spid="_x0000_s1029" type="#_x0000_t202" style="position:absolute;margin-left:0;margin-top:3.8pt;width:173.4pt;height:200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" fillcolor="#9cc2e5 [1940]" strokeweight=".5pt">
                <v:textbox>
                  <w:txbxContent>
                    <w:p w14:paraId="06A2583D" w14:textId="150E564E" w:rsidR="00150C85" w:rsidRPr="00CE2B2E" w:rsidRDefault="00B124E3" w:rsidP="00105CA6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A641F8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Please RSVP</w:t>
                      </w:r>
                    </w:p>
                    <w:p w14:paraId="59EDD198" w14:textId="1CF25B59" w:rsidR="00CE2B2E" w:rsidRPr="00CE2B2E" w:rsidRDefault="00D83E3C" w:rsidP="00150C85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Call </w:t>
                      </w:r>
                      <w:r w:rsidR="00CE5AFA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Amy</w:t>
                      </w:r>
                      <w:r w:rsidR="00D63F6C" w:rsidRPr="00CE2B2E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at </w:t>
                      </w:r>
                    </w:p>
                    <w:p w14:paraId="3F238336" w14:textId="6B105752" w:rsidR="00D63F6C" w:rsidRDefault="00557CBC" w:rsidP="00150C85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557CBC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859-980-1986</w:t>
                      </w:r>
                    </w:p>
                    <w:p w14:paraId="498C63C4" w14:textId="019E8B7B" w:rsidR="00D83E3C" w:rsidRPr="005228AF" w:rsidRDefault="00D83E3C" w:rsidP="00150C85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or</w:t>
                      </w:r>
                    </w:p>
                    <w:p w14:paraId="2B2E470F" w14:textId="46B63F66" w:rsidR="00CE2B2E" w:rsidRPr="00833337" w:rsidRDefault="00D83E3C" w:rsidP="00D83E3C">
                      <w:pPr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  </w:t>
                      </w:r>
                      <w:r w:rsidR="00833337" w:rsidRPr="00833337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email Star</w:t>
                      </w:r>
                      <w:r w:rsidR="005228AF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lette</w:t>
                      </w:r>
                      <w:r w:rsidR="00833337" w:rsidRPr="00833337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at</w:t>
                      </w:r>
                    </w:p>
                    <w:p w14:paraId="25D43845" w14:textId="1F0F78BE" w:rsidR="00833337" w:rsidRPr="005228AF" w:rsidRDefault="00833337" w:rsidP="00150C85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5228AF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t>sfowler@bgcarenav.org</w:t>
                      </w:r>
                    </w:p>
                    <w:p w14:paraId="7BB75775" w14:textId="321C6A8E" w:rsidR="00196ECB" w:rsidRPr="00FB3F66" w:rsidRDefault="00196ECB" w:rsidP="00150C85">
                      <w:pPr>
                        <w:jc w:val="center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36"/>
                          <w:szCs w:val="36"/>
                        </w:rPr>
                      </w:pPr>
                    </w:p>
                    <w:p w14:paraId="6964A6C3" w14:textId="476A97A9" w:rsidR="00150C85" w:rsidRPr="00B67E7A" w:rsidRDefault="00150C85" w:rsidP="00B67E7A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150C85">
                        <w:rPr>
                          <w:rFonts w:ascii="Tahoma" w:eastAsia="Times New Roman" w:hAnsi="Tahoma" w:cs="Tahom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5E7D73" w14:textId="77777777" w:rsidR="00150C85" w:rsidRPr="00150C85" w:rsidRDefault="00150C85" w:rsidP="009F4FBB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color w:val="2F5496" w:themeColor="accent5" w:themeShade="BF"/>
                          <w:sz w:val="20"/>
                          <w:szCs w:val="20"/>
                        </w:rPr>
                      </w:pPr>
                    </w:p>
                    <w:p w14:paraId="794A4C72" w14:textId="22569C9C" w:rsidR="00B32ED9" w:rsidRPr="00B67E7A" w:rsidRDefault="00B32ED9" w:rsidP="00B67E7A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57B21" w14:textId="7BBD3CFD" w:rsidR="001E74D8" w:rsidRDefault="001E74D8"/>
    <w:p w14:paraId="22614DDF" w14:textId="77777777" w:rsidR="001E74D8" w:rsidRDefault="001E74D8"/>
    <w:p w14:paraId="09F53649" w14:textId="77777777" w:rsidR="001E74D8" w:rsidRDefault="001E74D8"/>
    <w:p w14:paraId="1F3052EE" w14:textId="77777777" w:rsidR="001E74D8" w:rsidRDefault="00A66A0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4EA30" wp14:editId="5B3D5055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4582886" cy="1325245"/>
                <wp:effectExtent l="0" t="0" r="27305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886" cy="13252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E14B3" w14:textId="3DE315D8" w:rsidR="000B64A7" w:rsidRPr="00353730" w:rsidRDefault="000B64A7" w:rsidP="00661680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135F9C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</w:rPr>
                              <w:t>Brought to you by your friends at:</w:t>
                            </w:r>
                            <w:r w:rsidRPr="00BC1F74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 xml:space="preserve"> </w:t>
                            </w:r>
                            <w:r w:rsidRPr="00353730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B777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Bluegrass Care Navigators</w:t>
                            </w:r>
                            <w:r w:rsidRPr="00353730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8B777E" w:rsidRPr="00B6697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Wellcare</w:t>
                            </w:r>
                            <w:r w:rsidR="008B777E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BC1F74">
                              <w:rPr>
                                <w:rFonts w:ascii="Tahoma" w:hAnsi="Tahoma" w:cs="Tahoma"/>
                              </w:rPr>
                              <w:t>NorthKey</w:t>
                            </w:r>
                            <w:r w:rsidR="00B67E7A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827A22">
                              <w:rPr>
                                <w:rFonts w:ascii="Tahoma" w:hAnsi="Tahoma" w:cs="Tahoma"/>
                              </w:rPr>
                              <w:t xml:space="preserve">Home Instead, Passport by Molina, NKADD, </w:t>
                            </w:r>
                            <w:r w:rsidR="0085646A">
                              <w:rPr>
                                <w:rFonts w:ascii="Tahoma" w:hAnsi="Tahoma" w:cs="Tahoma"/>
                              </w:rPr>
                              <w:t xml:space="preserve">Kentucky Cancer Program, </w:t>
                            </w:r>
                            <w:r w:rsidR="003D00B2">
                              <w:rPr>
                                <w:rFonts w:ascii="Tahoma" w:hAnsi="Tahoma" w:cs="Tahoma"/>
                              </w:rPr>
                              <w:t>Elder Law Lawyers</w:t>
                            </w:r>
                            <w:r w:rsidR="0085646A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084F4B">
                              <w:rPr>
                                <w:rFonts w:ascii="Tahoma" w:hAnsi="Tahoma" w:cs="Tahoma"/>
                              </w:rPr>
                              <w:t>Personal Touch</w:t>
                            </w:r>
                            <w:r w:rsidR="0034603F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B33E49">
                              <w:rPr>
                                <w:rFonts w:ascii="Tahoma" w:hAnsi="Tahoma" w:cs="Tahoma"/>
                              </w:rPr>
                              <w:t xml:space="preserve">Home Instead, </w:t>
                            </w:r>
                            <w:r w:rsidR="00084F4B">
                              <w:rPr>
                                <w:rFonts w:ascii="Tahoma" w:hAnsi="Tahoma" w:cs="Tahoma"/>
                              </w:rPr>
                              <w:t>Linneman</w:t>
                            </w:r>
                            <w:r w:rsidR="007A00F9">
                              <w:rPr>
                                <w:rFonts w:ascii="Tahoma" w:hAnsi="Tahoma" w:cs="Tahoma"/>
                              </w:rPr>
                              <w:t>n</w:t>
                            </w:r>
                            <w:r w:rsidR="00084F4B">
                              <w:rPr>
                                <w:rFonts w:ascii="Tahoma" w:hAnsi="Tahoma" w:cs="Tahoma"/>
                              </w:rPr>
                              <w:t xml:space="preserve"> Funeral Home</w:t>
                            </w:r>
                            <w:r w:rsidR="0034603F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084F4B">
                              <w:rPr>
                                <w:rFonts w:ascii="Tahoma" w:hAnsi="Tahoma" w:cs="Tahoma"/>
                              </w:rPr>
                              <w:t xml:space="preserve">RCDurr YMCA, Crescent Insurance, </w:t>
                            </w:r>
                            <w:r w:rsidR="0034603F">
                              <w:rPr>
                                <w:rFonts w:ascii="Tahoma" w:hAnsi="Tahoma" w:cs="Tahoma"/>
                              </w:rPr>
                              <w:t>Emergency Shelter of NKY</w:t>
                            </w:r>
                            <w:r w:rsidR="00C35281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2A0A9A">
                              <w:rPr>
                                <w:rFonts w:ascii="Tahoma" w:hAnsi="Tahoma" w:cs="Tahoma"/>
                              </w:rPr>
                              <w:t xml:space="preserve">and the </w:t>
                            </w:r>
                            <w:r w:rsidR="00F533B4">
                              <w:rPr>
                                <w:rFonts w:ascii="Tahoma" w:hAnsi="Tahoma" w:cs="Tahoma"/>
                              </w:rPr>
                              <w:t>Northern Kentucky Health Dep</w:t>
                            </w:r>
                            <w:r w:rsidR="002E16D3">
                              <w:rPr>
                                <w:rFonts w:ascii="Tahoma" w:hAnsi="Tahoma" w:cs="Tahoma"/>
                              </w:rPr>
                              <w:t>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4E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09.65pt;margin-top:10.8pt;width:360.85pt;height:104.3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" fillcolor="#002060" strokeweight=".5pt">
                <v:textbox>
                  <w:txbxContent>
                    <w:p w14:paraId="321E14B3" w14:textId="3DE315D8" w:rsidR="000B64A7" w:rsidRPr="00353730" w:rsidRDefault="000B64A7" w:rsidP="00661680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135F9C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</w:rPr>
                        <w:t>Brought to you by your friends at:</w:t>
                      </w:r>
                      <w:r w:rsidRPr="00BC1F74">
                        <w:rPr>
                          <w:rFonts w:ascii="Tahoma" w:hAnsi="Tahoma" w:cs="Tahoma"/>
                          <w:i/>
                          <w:iCs/>
                        </w:rPr>
                        <w:t xml:space="preserve"> </w:t>
                      </w:r>
                      <w:r w:rsidRPr="00353730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B777E">
                        <w:rPr>
                          <w:rFonts w:ascii="Tahoma" w:hAnsi="Tahoma" w:cs="Tahoma"/>
                          <w:sz w:val="24"/>
                          <w:szCs w:val="24"/>
                        </w:rPr>
                        <w:t>Bluegrass Care Navigators</w:t>
                      </w:r>
                      <w:r w:rsidRPr="00353730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8B777E" w:rsidRPr="00B6697F">
                        <w:rPr>
                          <w:rFonts w:ascii="Tahoma" w:hAnsi="Tahoma" w:cs="Tahoma"/>
                          <w:sz w:val="24"/>
                          <w:szCs w:val="24"/>
                        </w:rPr>
                        <w:t>Wellcare</w:t>
                      </w:r>
                      <w:r w:rsidR="008B777E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BC1F74">
                        <w:rPr>
                          <w:rFonts w:ascii="Tahoma" w:hAnsi="Tahoma" w:cs="Tahoma"/>
                        </w:rPr>
                        <w:t>NorthKey</w:t>
                      </w:r>
                      <w:r w:rsidR="00B67E7A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827A22">
                        <w:rPr>
                          <w:rFonts w:ascii="Tahoma" w:hAnsi="Tahoma" w:cs="Tahoma"/>
                        </w:rPr>
                        <w:t xml:space="preserve">Home Instead, Passport by Molina, NKADD, </w:t>
                      </w:r>
                      <w:r w:rsidR="0085646A">
                        <w:rPr>
                          <w:rFonts w:ascii="Tahoma" w:hAnsi="Tahoma" w:cs="Tahoma"/>
                        </w:rPr>
                        <w:t xml:space="preserve">Kentucky Cancer Program, </w:t>
                      </w:r>
                      <w:r w:rsidR="003D00B2">
                        <w:rPr>
                          <w:rFonts w:ascii="Tahoma" w:hAnsi="Tahoma" w:cs="Tahoma"/>
                        </w:rPr>
                        <w:t>Elder Law Lawyers</w:t>
                      </w:r>
                      <w:r w:rsidR="0085646A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084F4B">
                        <w:rPr>
                          <w:rFonts w:ascii="Tahoma" w:hAnsi="Tahoma" w:cs="Tahoma"/>
                        </w:rPr>
                        <w:t>Personal Touch</w:t>
                      </w:r>
                      <w:r w:rsidR="0034603F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B33E49">
                        <w:rPr>
                          <w:rFonts w:ascii="Tahoma" w:hAnsi="Tahoma" w:cs="Tahoma"/>
                        </w:rPr>
                        <w:t xml:space="preserve">Home Instead, </w:t>
                      </w:r>
                      <w:r w:rsidR="00084F4B">
                        <w:rPr>
                          <w:rFonts w:ascii="Tahoma" w:hAnsi="Tahoma" w:cs="Tahoma"/>
                        </w:rPr>
                        <w:t>Linneman</w:t>
                      </w:r>
                      <w:r w:rsidR="007A00F9">
                        <w:rPr>
                          <w:rFonts w:ascii="Tahoma" w:hAnsi="Tahoma" w:cs="Tahoma"/>
                        </w:rPr>
                        <w:t>n</w:t>
                      </w:r>
                      <w:r w:rsidR="00084F4B">
                        <w:rPr>
                          <w:rFonts w:ascii="Tahoma" w:hAnsi="Tahoma" w:cs="Tahoma"/>
                        </w:rPr>
                        <w:t xml:space="preserve"> Funeral Home</w:t>
                      </w:r>
                      <w:r w:rsidR="0034603F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084F4B">
                        <w:rPr>
                          <w:rFonts w:ascii="Tahoma" w:hAnsi="Tahoma" w:cs="Tahoma"/>
                        </w:rPr>
                        <w:t xml:space="preserve">RCDurr YMCA, Crescent Insurance, </w:t>
                      </w:r>
                      <w:r w:rsidR="0034603F">
                        <w:rPr>
                          <w:rFonts w:ascii="Tahoma" w:hAnsi="Tahoma" w:cs="Tahoma"/>
                        </w:rPr>
                        <w:t>Emergency Shelter of NKY</w:t>
                      </w:r>
                      <w:r w:rsidR="00C35281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2A0A9A">
                        <w:rPr>
                          <w:rFonts w:ascii="Tahoma" w:hAnsi="Tahoma" w:cs="Tahoma"/>
                        </w:rPr>
                        <w:t xml:space="preserve">and the </w:t>
                      </w:r>
                      <w:r w:rsidR="00F533B4">
                        <w:rPr>
                          <w:rFonts w:ascii="Tahoma" w:hAnsi="Tahoma" w:cs="Tahoma"/>
                        </w:rPr>
                        <w:t>Northern Kentucky Health Dep</w:t>
                      </w:r>
                      <w:r w:rsidR="002E16D3">
                        <w:rPr>
                          <w:rFonts w:ascii="Tahoma" w:hAnsi="Tahoma" w:cs="Tahoma"/>
                        </w:rPr>
                        <w:t>artment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74D8" w:rsidSect="0053708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54EA"/>
    <w:multiLevelType w:val="multilevel"/>
    <w:tmpl w:val="BFA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24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D8"/>
    <w:rsid w:val="000623CB"/>
    <w:rsid w:val="00084F4B"/>
    <w:rsid w:val="000B64A7"/>
    <w:rsid w:val="000D4B03"/>
    <w:rsid w:val="000E5A29"/>
    <w:rsid w:val="00105CA6"/>
    <w:rsid w:val="001064A3"/>
    <w:rsid w:val="00135F9C"/>
    <w:rsid w:val="00150C85"/>
    <w:rsid w:val="00172961"/>
    <w:rsid w:val="00196ECB"/>
    <w:rsid w:val="001E74D8"/>
    <w:rsid w:val="00214E0E"/>
    <w:rsid w:val="00244603"/>
    <w:rsid w:val="002A0A9A"/>
    <w:rsid w:val="002B0F4F"/>
    <w:rsid w:val="002C17BD"/>
    <w:rsid w:val="002D0923"/>
    <w:rsid w:val="002E16D3"/>
    <w:rsid w:val="00337B52"/>
    <w:rsid w:val="0034603F"/>
    <w:rsid w:val="00353730"/>
    <w:rsid w:val="003865B2"/>
    <w:rsid w:val="003C1B56"/>
    <w:rsid w:val="003D00B2"/>
    <w:rsid w:val="003D274D"/>
    <w:rsid w:val="003E1D71"/>
    <w:rsid w:val="003F7A2F"/>
    <w:rsid w:val="00411140"/>
    <w:rsid w:val="004245AD"/>
    <w:rsid w:val="004921A8"/>
    <w:rsid w:val="004942DA"/>
    <w:rsid w:val="00501323"/>
    <w:rsid w:val="005228AF"/>
    <w:rsid w:val="00537085"/>
    <w:rsid w:val="00557CBC"/>
    <w:rsid w:val="005807F4"/>
    <w:rsid w:val="005D141B"/>
    <w:rsid w:val="00622EBB"/>
    <w:rsid w:val="00626B63"/>
    <w:rsid w:val="00642D06"/>
    <w:rsid w:val="0064595C"/>
    <w:rsid w:val="0065758B"/>
    <w:rsid w:val="00661680"/>
    <w:rsid w:val="00720775"/>
    <w:rsid w:val="00742B47"/>
    <w:rsid w:val="0075472D"/>
    <w:rsid w:val="007A00F9"/>
    <w:rsid w:val="007A2C58"/>
    <w:rsid w:val="007A3070"/>
    <w:rsid w:val="007B6842"/>
    <w:rsid w:val="00805DC3"/>
    <w:rsid w:val="00827A22"/>
    <w:rsid w:val="00830108"/>
    <w:rsid w:val="00833337"/>
    <w:rsid w:val="008432BD"/>
    <w:rsid w:val="0085646A"/>
    <w:rsid w:val="00861F2F"/>
    <w:rsid w:val="008713CC"/>
    <w:rsid w:val="00887024"/>
    <w:rsid w:val="008A1743"/>
    <w:rsid w:val="008B777E"/>
    <w:rsid w:val="00933469"/>
    <w:rsid w:val="00937F7C"/>
    <w:rsid w:val="00945D62"/>
    <w:rsid w:val="00955BC4"/>
    <w:rsid w:val="00987376"/>
    <w:rsid w:val="009A21A4"/>
    <w:rsid w:val="009A2F27"/>
    <w:rsid w:val="009B13DB"/>
    <w:rsid w:val="009F4FBB"/>
    <w:rsid w:val="00A37877"/>
    <w:rsid w:val="00A641F8"/>
    <w:rsid w:val="00A66A00"/>
    <w:rsid w:val="00B124E3"/>
    <w:rsid w:val="00B32ED9"/>
    <w:rsid w:val="00B33E49"/>
    <w:rsid w:val="00B53589"/>
    <w:rsid w:val="00B6697F"/>
    <w:rsid w:val="00B67E7A"/>
    <w:rsid w:val="00B81BAB"/>
    <w:rsid w:val="00BC1F74"/>
    <w:rsid w:val="00BE109A"/>
    <w:rsid w:val="00BE70A8"/>
    <w:rsid w:val="00C35281"/>
    <w:rsid w:val="00C44B61"/>
    <w:rsid w:val="00CE2B2E"/>
    <w:rsid w:val="00CE5AFA"/>
    <w:rsid w:val="00D55B31"/>
    <w:rsid w:val="00D63F6C"/>
    <w:rsid w:val="00D83E3C"/>
    <w:rsid w:val="00DA654D"/>
    <w:rsid w:val="00DE34E0"/>
    <w:rsid w:val="00DF0C3B"/>
    <w:rsid w:val="00E310C9"/>
    <w:rsid w:val="00E4121B"/>
    <w:rsid w:val="00E412D8"/>
    <w:rsid w:val="00E429B1"/>
    <w:rsid w:val="00ED0BDD"/>
    <w:rsid w:val="00F533B4"/>
    <w:rsid w:val="00F6481F"/>
    <w:rsid w:val="00F81CB3"/>
    <w:rsid w:val="00FB3F66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4D4E"/>
  <w15:chartTrackingRefBased/>
  <w15:docId w15:val="{91031D00-08D6-4010-A08C-5465E73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5D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DC3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character" w:styleId="Emphasis">
    <w:name w:val="Emphasis"/>
    <w:basedOn w:val="DefaultParagraphFont"/>
    <w:qFormat/>
    <w:rsid w:val="00805DC3"/>
    <w:rPr>
      <w:rFonts w:asciiTheme="majorHAnsi" w:hAnsiTheme="majorHAnsi"/>
      <w:i w:val="0"/>
      <w:iCs/>
      <w:color w:val="5B9BD5" w:themeColor="accent1"/>
      <w:sz w:val="16"/>
    </w:rPr>
  </w:style>
  <w:style w:type="paragraph" w:customStyle="1" w:styleId="Name">
    <w:name w:val="Name"/>
    <w:basedOn w:val="Normal"/>
    <w:qFormat/>
    <w:rsid w:val="00805DC3"/>
    <w:pPr>
      <w:spacing w:after="180" w:line="240" w:lineRule="auto"/>
    </w:pPr>
    <w:rPr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12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Heestand, CVA</dc:creator>
  <cp:keywords/>
  <dc:description/>
  <cp:lastModifiedBy>Starlette Fowler, RN, CHPN</cp:lastModifiedBy>
  <cp:revision>21</cp:revision>
  <cp:lastPrinted>2023-09-14T14:55:00Z</cp:lastPrinted>
  <dcterms:created xsi:type="dcterms:W3CDTF">2023-09-26T01:07:00Z</dcterms:created>
  <dcterms:modified xsi:type="dcterms:W3CDTF">2024-10-11T13:53:00Z</dcterms:modified>
</cp:coreProperties>
</file>